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DD" w:rsidRDefault="00F545DD" w:rsidP="004F241C">
      <w:pPr>
        <w:ind w:firstLineChars="50" w:firstLine="160"/>
        <w:jc w:val="center"/>
        <w:rPr>
          <w:sz w:val="32"/>
          <w:szCs w:val="32"/>
        </w:rPr>
      </w:pPr>
    </w:p>
    <w:p w:rsidR="004F241C" w:rsidRPr="007A6DF3" w:rsidRDefault="004F241C" w:rsidP="00F545DD">
      <w:pPr>
        <w:ind w:firstLineChars="50" w:firstLine="22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A6DF3">
        <w:rPr>
          <w:rFonts w:asciiTheme="majorEastAsia" w:eastAsiaTheme="majorEastAsia" w:hAnsiTheme="majorEastAsia" w:hint="eastAsia"/>
          <w:b/>
          <w:sz w:val="44"/>
          <w:szCs w:val="44"/>
        </w:rPr>
        <w:t>河南科技大学2020年公开招聘工作人员</w:t>
      </w:r>
    </w:p>
    <w:p w:rsidR="00703D8E" w:rsidRPr="007A6DF3" w:rsidRDefault="00703D8E" w:rsidP="00F545DD">
      <w:pPr>
        <w:ind w:firstLineChars="50" w:firstLine="22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A6DF3">
        <w:rPr>
          <w:rFonts w:asciiTheme="majorEastAsia" w:eastAsiaTheme="majorEastAsia" w:hAnsiTheme="majorEastAsia" w:hint="eastAsia"/>
          <w:b/>
          <w:sz w:val="44"/>
          <w:szCs w:val="44"/>
        </w:rPr>
        <w:t>核减招</w:t>
      </w:r>
      <w:bookmarkStart w:id="0" w:name="_GoBack"/>
      <w:bookmarkEnd w:id="0"/>
      <w:r w:rsidRPr="007A6DF3">
        <w:rPr>
          <w:rFonts w:asciiTheme="majorEastAsia" w:eastAsiaTheme="majorEastAsia" w:hAnsiTheme="majorEastAsia" w:hint="eastAsia"/>
          <w:b/>
          <w:sz w:val="44"/>
          <w:szCs w:val="44"/>
        </w:rPr>
        <w:t>聘人数岗位统计表</w:t>
      </w:r>
    </w:p>
    <w:p w:rsidR="00730B50" w:rsidRPr="00730B50" w:rsidRDefault="00730B50" w:rsidP="004F241C">
      <w:pPr>
        <w:ind w:firstLineChars="50" w:firstLine="160"/>
        <w:jc w:val="center"/>
        <w:rPr>
          <w:sz w:val="32"/>
          <w:szCs w:val="32"/>
        </w:rPr>
      </w:pPr>
    </w:p>
    <w:tbl>
      <w:tblPr>
        <w:tblW w:w="94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4642"/>
        <w:gridCol w:w="1245"/>
        <w:gridCol w:w="1202"/>
        <w:gridCol w:w="897"/>
      </w:tblGrid>
      <w:tr w:rsidR="00703D8E" w:rsidRPr="004F107A" w:rsidTr="00E55A3E">
        <w:trPr>
          <w:trHeight w:val="1364"/>
          <w:jc w:val="center"/>
        </w:trPr>
        <w:tc>
          <w:tcPr>
            <w:tcW w:w="1455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4642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通过现场资格审核人数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03D8E" w:rsidRDefault="00703D8E" w:rsidP="00201C8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184B8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核减招聘人数</w:t>
            </w:r>
          </w:p>
        </w:tc>
      </w:tr>
      <w:tr w:rsidR="00703D8E" w:rsidRPr="004F107A" w:rsidTr="00E55A3E">
        <w:trPr>
          <w:trHeight w:val="580"/>
          <w:jc w:val="center"/>
        </w:trPr>
        <w:tc>
          <w:tcPr>
            <w:tcW w:w="1455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4642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color w:val="000000"/>
                <w:kern w:val="0"/>
                <w:sz w:val="24"/>
              </w:rPr>
              <w:t>电力系统及其自动化</w:t>
            </w:r>
          </w:p>
        </w:tc>
        <w:tc>
          <w:tcPr>
            <w:tcW w:w="1245" w:type="dxa"/>
            <w:noWrap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97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</w:tr>
      <w:tr w:rsidR="00703D8E" w:rsidRPr="004F107A" w:rsidTr="00E55A3E">
        <w:trPr>
          <w:trHeight w:val="1005"/>
          <w:jc w:val="center"/>
        </w:trPr>
        <w:tc>
          <w:tcPr>
            <w:tcW w:w="1455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4642" w:type="dxa"/>
            <w:noWrap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color w:val="000000"/>
                <w:kern w:val="0"/>
                <w:sz w:val="24"/>
              </w:rPr>
              <w:t>国外马克思主义研究、中国近现代史基本问题研究、中共党史</w:t>
            </w:r>
          </w:p>
        </w:tc>
        <w:tc>
          <w:tcPr>
            <w:tcW w:w="1245" w:type="dxa"/>
            <w:noWrap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97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</w:tr>
      <w:tr w:rsidR="00703D8E" w:rsidRPr="004F107A" w:rsidTr="00E55A3E">
        <w:trPr>
          <w:trHeight w:val="1199"/>
          <w:jc w:val="center"/>
        </w:trPr>
        <w:tc>
          <w:tcPr>
            <w:tcW w:w="1455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4642" w:type="dxa"/>
            <w:noWrap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color w:val="000000"/>
                <w:kern w:val="0"/>
                <w:sz w:val="24"/>
              </w:rPr>
              <w:t>伦理学、政治经济学</w:t>
            </w:r>
          </w:p>
        </w:tc>
        <w:tc>
          <w:tcPr>
            <w:tcW w:w="1245" w:type="dxa"/>
            <w:noWrap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97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</w:tr>
      <w:tr w:rsidR="00703D8E" w:rsidRPr="004F107A" w:rsidTr="00E55A3E">
        <w:trPr>
          <w:trHeight w:val="527"/>
          <w:jc w:val="center"/>
        </w:trPr>
        <w:tc>
          <w:tcPr>
            <w:tcW w:w="1455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4642" w:type="dxa"/>
            <w:noWrap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color w:val="000000"/>
                <w:kern w:val="0"/>
                <w:sz w:val="24"/>
              </w:rPr>
              <w:t>人体解剖和组织胚胎学</w:t>
            </w:r>
          </w:p>
        </w:tc>
        <w:tc>
          <w:tcPr>
            <w:tcW w:w="1245" w:type="dxa"/>
            <w:noWrap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97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</w:tr>
      <w:tr w:rsidR="00703D8E" w:rsidRPr="004F107A" w:rsidTr="00E55A3E">
        <w:trPr>
          <w:trHeight w:val="546"/>
          <w:jc w:val="center"/>
        </w:trPr>
        <w:tc>
          <w:tcPr>
            <w:tcW w:w="1455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4642" w:type="dxa"/>
            <w:noWrap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245" w:type="dxa"/>
            <w:noWrap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97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</w:tr>
      <w:tr w:rsidR="00703D8E" w:rsidRPr="004F107A" w:rsidTr="00E55A3E">
        <w:trPr>
          <w:trHeight w:val="675"/>
          <w:jc w:val="center"/>
        </w:trPr>
        <w:tc>
          <w:tcPr>
            <w:tcW w:w="1455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4642" w:type="dxa"/>
            <w:noWrap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/>
                <w:color w:val="000000"/>
                <w:kern w:val="0"/>
                <w:sz w:val="24"/>
              </w:rPr>
              <w:t>计算机应用技术</w:t>
            </w:r>
            <w:r w:rsidRPr="004F107A">
              <w:rPr>
                <w:rFonts w:ascii="宋体" w:hAnsi="宋体" w:cs="Arial" w:hint="eastAsia"/>
                <w:color w:val="000000"/>
                <w:kern w:val="0"/>
                <w:sz w:val="24"/>
              </w:rPr>
              <w:t>、软件工程、网络空间安全</w:t>
            </w:r>
          </w:p>
        </w:tc>
        <w:tc>
          <w:tcPr>
            <w:tcW w:w="1245" w:type="dxa"/>
            <w:noWrap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F107A">
              <w:rPr>
                <w:rFonts w:ascii="宋体" w:hAnsi="宋体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97" w:type="dxa"/>
            <w:vAlign w:val="center"/>
          </w:tcPr>
          <w:p w:rsidR="00703D8E" w:rsidRPr="004F107A" w:rsidRDefault="00703D8E" w:rsidP="00201C8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703D8E" w:rsidRPr="004F107A" w:rsidRDefault="00703D8E" w:rsidP="00703D8E">
      <w:pPr>
        <w:spacing w:beforeLines="100" w:before="312" w:afterLines="50" w:after="156"/>
        <w:ind w:right="420"/>
        <w:rPr>
          <w:b/>
          <w:kern w:val="0"/>
          <w:sz w:val="44"/>
          <w:szCs w:val="44"/>
        </w:rPr>
      </w:pPr>
    </w:p>
    <w:p w:rsidR="000C712D" w:rsidRDefault="000C712D"/>
    <w:sectPr w:rsidR="000C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B4" w:rsidRDefault="003365B4" w:rsidP="004F241C">
      <w:r>
        <w:separator/>
      </w:r>
    </w:p>
  </w:endnote>
  <w:endnote w:type="continuationSeparator" w:id="0">
    <w:p w:rsidR="003365B4" w:rsidRDefault="003365B4" w:rsidP="004F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B4" w:rsidRDefault="003365B4" w:rsidP="004F241C">
      <w:r>
        <w:separator/>
      </w:r>
    </w:p>
  </w:footnote>
  <w:footnote w:type="continuationSeparator" w:id="0">
    <w:p w:rsidR="003365B4" w:rsidRDefault="003365B4" w:rsidP="004F2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8E"/>
    <w:rsid w:val="000C712D"/>
    <w:rsid w:val="003365B4"/>
    <w:rsid w:val="004F241C"/>
    <w:rsid w:val="004F753F"/>
    <w:rsid w:val="00703D8E"/>
    <w:rsid w:val="00730B50"/>
    <w:rsid w:val="007A6DF3"/>
    <w:rsid w:val="00DF00B2"/>
    <w:rsid w:val="00E55A3E"/>
    <w:rsid w:val="00F5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D80A6-AEBF-4F47-B278-86BF23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孔令举</dc:creator>
  <cp:lastModifiedBy>admin</cp:lastModifiedBy>
  <cp:revision>7</cp:revision>
  <dcterms:created xsi:type="dcterms:W3CDTF">2020-12-16T02:40:00Z</dcterms:created>
  <dcterms:modified xsi:type="dcterms:W3CDTF">2020-12-16T08:20:00Z</dcterms:modified>
</cp:coreProperties>
</file>